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312A" w14:textId="566BDE94" w:rsidR="006F269F" w:rsidRPr="00255664" w:rsidRDefault="00255664" w:rsidP="00255664">
      <w:r w:rsidRPr="00255664">
        <w:t>It’s not a bug, it’s an undocumented feature!</w:t>
      </w:r>
    </w:p>
    <w:sectPr w:rsidR="006F269F" w:rsidRPr="0025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64"/>
    <w:rsid w:val="00255664"/>
    <w:rsid w:val="00381E45"/>
    <w:rsid w:val="006F269F"/>
    <w:rsid w:val="009D51BD"/>
    <w:rsid w:val="009F044D"/>
    <w:rsid w:val="00DA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A817"/>
  <w15:chartTrackingRefBased/>
  <w15:docId w15:val="{D5018130-5079-4570-91DF-74F30715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Gandy</dc:creator>
  <cp:keywords/>
  <dc:description/>
  <cp:lastModifiedBy>Michael Gandy</cp:lastModifiedBy>
  <cp:revision>1</cp:revision>
  <dcterms:created xsi:type="dcterms:W3CDTF">2024-08-02T16:14:00Z</dcterms:created>
  <dcterms:modified xsi:type="dcterms:W3CDTF">2024-08-02T16:19:00Z</dcterms:modified>
</cp:coreProperties>
</file>